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A2D2A" w14:textId="73CF2089" w:rsidR="00BE7B67" w:rsidRDefault="00BE7B67" w:rsidP="00B42C47">
      <w:pPr>
        <w:rPr>
          <w:b/>
          <w:caps/>
          <w:color w:val="0096D6"/>
          <w:szCs w:val="18"/>
          <w:lang w:val="en-US"/>
        </w:rPr>
      </w:pPr>
      <w:r w:rsidRPr="00BE7B67">
        <w:rPr>
          <w:b/>
          <w:caps/>
          <w:color w:val="0096D6"/>
          <w:szCs w:val="18"/>
          <w:lang w:val="en-US"/>
        </w:rPr>
        <w:t>ANNOUNCING THE SENNHEISER X MASSDROP HD 58X JUBILEE</w:t>
      </w:r>
    </w:p>
    <w:p w14:paraId="6CC2FECC" w14:textId="19A3DE5F" w:rsidR="00866A6F" w:rsidRPr="00866A6F" w:rsidRDefault="00BE7B67" w:rsidP="00866A6F">
      <w:pPr>
        <w:rPr>
          <w:b/>
          <w:i/>
          <w:szCs w:val="18"/>
          <w:lang w:val="en-US"/>
        </w:rPr>
      </w:pPr>
      <w:r>
        <w:rPr>
          <w:b/>
          <w:i/>
          <w:szCs w:val="18"/>
          <w:lang w:val="en-US"/>
        </w:rPr>
        <w:t>New</w:t>
      </w:r>
      <w:r w:rsidR="00A12E94">
        <w:rPr>
          <w:b/>
          <w:i/>
          <w:szCs w:val="18"/>
          <w:lang w:val="en-US"/>
        </w:rPr>
        <w:t xml:space="preserve"> exclusive </w:t>
      </w:r>
      <w:r w:rsidRPr="00BE7B67">
        <w:rPr>
          <w:b/>
          <w:i/>
          <w:szCs w:val="18"/>
          <w:lang w:val="en-US"/>
        </w:rPr>
        <w:t>headphone pays homage to a classic</w:t>
      </w:r>
      <w:r w:rsidRPr="00BE7B67">
        <w:rPr>
          <w:b/>
          <w:i/>
          <w:szCs w:val="18"/>
          <w:lang w:val="en-US"/>
        </w:rPr>
        <w:br/>
      </w:r>
    </w:p>
    <w:p w14:paraId="3C98C096" w14:textId="0D3F8043" w:rsidR="00BA27CC" w:rsidRPr="006523F4" w:rsidRDefault="002D61D3" w:rsidP="00866A6F">
      <w:pPr>
        <w:rPr>
          <w:i/>
          <w:sz w:val="20"/>
          <w:szCs w:val="20"/>
          <w:lang w:val="en-US"/>
        </w:rPr>
      </w:pPr>
      <w:r>
        <w:rPr>
          <w:b/>
          <w:noProof/>
          <w:szCs w:val="18"/>
          <w:lang w:val="en-US"/>
        </w:rPr>
        <w:drawing>
          <wp:anchor distT="0" distB="0" distL="114300" distR="114300" simplePos="0" relativeHeight="251658240" behindDoc="0" locked="0" layoutInCell="1" allowOverlap="1" wp14:anchorId="3F49AFE9" wp14:editId="55972CDC">
            <wp:simplePos x="0" y="0"/>
            <wp:positionH relativeFrom="column">
              <wp:posOffset>-3810</wp:posOffset>
            </wp:positionH>
            <wp:positionV relativeFrom="paragraph">
              <wp:posOffset>946016</wp:posOffset>
            </wp:positionV>
            <wp:extent cx="2633980" cy="17551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7B6406a_logo_small_20171204131149.jpg"/>
                    <pic:cNvPicPr/>
                  </pic:nvPicPr>
                  <pic:blipFill>
                    <a:blip r:embed="rId8"/>
                    <a:stretch>
                      <a:fillRect/>
                    </a:stretch>
                  </pic:blipFill>
                  <pic:spPr>
                    <a:xfrm>
                      <a:off x="0" y="0"/>
                      <a:ext cx="2633980" cy="1755140"/>
                    </a:xfrm>
                    <a:prstGeom prst="rect">
                      <a:avLst/>
                    </a:prstGeom>
                  </pic:spPr>
                </pic:pic>
              </a:graphicData>
            </a:graphic>
            <wp14:sizeRelH relativeFrom="page">
              <wp14:pctWidth>0</wp14:pctWidth>
            </wp14:sizeRelH>
            <wp14:sizeRelV relativeFrom="page">
              <wp14:pctHeight>0</wp14:pctHeight>
            </wp14:sizeRelV>
          </wp:anchor>
        </w:drawing>
      </w:r>
      <w:r w:rsidR="00BF2A6E">
        <w:rPr>
          <w:b/>
          <w:szCs w:val="18"/>
          <w:lang w:val="en-US"/>
        </w:rPr>
        <w:t xml:space="preserve">Old Lyme, CT, June 27, 2018 </w:t>
      </w:r>
      <w:r w:rsidR="00866A6F" w:rsidRPr="00866A6F">
        <w:rPr>
          <w:b/>
          <w:szCs w:val="18"/>
          <w:lang w:val="en-US"/>
        </w:rPr>
        <w:t xml:space="preserve">– Audio specialist Sennheiser and </w:t>
      </w:r>
      <w:proofErr w:type="spellStart"/>
      <w:r w:rsidR="00866A6F" w:rsidRPr="00866A6F">
        <w:rPr>
          <w:b/>
          <w:szCs w:val="18"/>
          <w:lang w:val="en-US"/>
        </w:rPr>
        <w:t>Massdrop</w:t>
      </w:r>
      <w:proofErr w:type="spellEnd"/>
      <w:r w:rsidR="00866A6F" w:rsidRPr="00866A6F">
        <w:rPr>
          <w:b/>
          <w:szCs w:val="18"/>
          <w:lang w:val="en-US"/>
        </w:rPr>
        <w:t xml:space="preserve">, </w:t>
      </w:r>
      <w:r w:rsidR="00A12E94">
        <w:rPr>
          <w:b/>
          <w:szCs w:val="18"/>
          <w:lang w:val="en-US"/>
        </w:rPr>
        <w:t>a community-driven commerce platform</w:t>
      </w:r>
      <w:r w:rsidR="00866A6F" w:rsidRPr="00866A6F">
        <w:rPr>
          <w:b/>
          <w:szCs w:val="18"/>
          <w:lang w:val="en-US"/>
        </w:rPr>
        <w:t xml:space="preserve">, announced the latest result of the companies’ ongoing partnership: the </w:t>
      </w:r>
      <w:proofErr w:type="spellStart"/>
      <w:r w:rsidR="00866A6F" w:rsidRPr="00866A6F">
        <w:rPr>
          <w:b/>
          <w:szCs w:val="18"/>
          <w:lang w:val="en-US"/>
        </w:rPr>
        <w:t>Massdrop</w:t>
      </w:r>
      <w:proofErr w:type="spellEnd"/>
      <w:r w:rsidR="00866A6F" w:rsidRPr="00866A6F">
        <w:rPr>
          <w:b/>
          <w:szCs w:val="18"/>
          <w:lang w:val="en-US"/>
        </w:rPr>
        <w:t xml:space="preserve"> x Sennheiser </w:t>
      </w:r>
      <w:r w:rsidR="00BF2A6E">
        <w:rPr>
          <w:b/>
          <w:szCs w:val="18"/>
          <w:lang w:val="en-US"/>
        </w:rPr>
        <w:t xml:space="preserve">HD 58X Jubilee. The new </w:t>
      </w:r>
      <w:r w:rsidR="00A12E94">
        <w:rPr>
          <w:b/>
          <w:szCs w:val="18"/>
          <w:lang w:val="en-US"/>
        </w:rPr>
        <w:t>exclusive</w:t>
      </w:r>
      <w:r w:rsidR="00866A6F" w:rsidRPr="00866A6F">
        <w:rPr>
          <w:b/>
          <w:szCs w:val="18"/>
          <w:lang w:val="en-US"/>
        </w:rPr>
        <w:t xml:space="preserve"> headphone is a tribute to the Sennheiser HD 580 Jubilee, an open, dynamic headphone that helped</w:t>
      </w:r>
      <w:r w:rsidR="00BF2A6E">
        <w:rPr>
          <w:b/>
          <w:szCs w:val="18"/>
          <w:lang w:val="en-US"/>
        </w:rPr>
        <w:t xml:space="preserve"> </w:t>
      </w:r>
      <w:r w:rsidR="00866A6F" w:rsidRPr="00866A6F">
        <w:rPr>
          <w:b/>
          <w:szCs w:val="18"/>
          <w:lang w:val="en-US"/>
        </w:rPr>
        <w:t xml:space="preserve">pave the way for a successful range of audiophile headphones including the HD 600 and the HD 650. This recent cooperation between the two companies follows the success of the </w:t>
      </w:r>
      <w:proofErr w:type="spellStart"/>
      <w:r w:rsidR="00866A6F" w:rsidRPr="00866A6F">
        <w:rPr>
          <w:b/>
          <w:szCs w:val="18"/>
          <w:lang w:val="en-US"/>
        </w:rPr>
        <w:t>Massdrop</w:t>
      </w:r>
      <w:proofErr w:type="spellEnd"/>
      <w:r w:rsidR="00866A6F" w:rsidRPr="00866A6F">
        <w:rPr>
          <w:b/>
          <w:szCs w:val="18"/>
          <w:lang w:val="en-US"/>
        </w:rPr>
        <w:t xml:space="preserve"> x </w:t>
      </w:r>
      <w:bookmarkStart w:id="0" w:name="_GoBack"/>
      <w:bookmarkEnd w:id="0"/>
      <w:r w:rsidR="00866A6F" w:rsidRPr="00866A6F">
        <w:rPr>
          <w:b/>
          <w:szCs w:val="18"/>
          <w:lang w:val="en-US"/>
        </w:rPr>
        <w:t>Sennheiser HD 6XX, launched in 2016 to the audiophile enthusiast community.</w:t>
      </w:r>
      <w:r w:rsidR="00866A6F">
        <w:rPr>
          <w:b/>
          <w:szCs w:val="18"/>
          <w:lang w:val="en-US"/>
        </w:rPr>
        <w:br/>
      </w:r>
    </w:p>
    <w:p w14:paraId="1DEFCAE3" w14:textId="11A1D027" w:rsidR="00866A6F" w:rsidRPr="00866A6F" w:rsidRDefault="00866A6F" w:rsidP="00866A6F">
      <w:pPr>
        <w:rPr>
          <w:szCs w:val="18"/>
          <w:lang w:val="en-US"/>
        </w:rPr>
      </w:pPr>
      <w:r w:rsidRPr="00866A6F">
        <w:rPr>
          <w:szCs w:val="18"/>
          <w:lang w:val="en-US"/>
        </w:rPr>
        <w:t>The HD 58X Jubilee contains design elements of the original Sennheiser HD 580 Jubil</w:t>
      </w:r>
      <w:r>
        <w:rPr>
          <w:szCs w:val="18"/>
          <w:lang w:val="en-US"/>
        </w:rPr>
        <w:t>ee, while incorporating a brand-</w:t>
      </w:r>
      <w:r w:rsidRPr="00866A6F">
        <w:rPr>
          <w:szCs w:val="18"/>
          <w:lang w:val="en-US"/>
        </w:rPr>
        <w:t xml:space="preserve">new transducer and 150-ohm drivers — which require less amplification than previous driver platforms.  This provides increased </w:t>
      </w:r>
      <w:r w:rsidR="004D20F0" w:rsidRPr="00866A6F">
        <w:rPr>
          <w:szCs w:val="18"/>
          <w:lang w:val="en-US"/>
        </w:rPr>
        <w:t>versatility,</w:t>
      </w:r>
      <w:r w:rsidRPr="00866A6F">
        <w:rPr>
          <w:szCs w:val="18"/>
          <w:lang w:val="en-US"/>
        </w:rPr>
        <w:t xml:space="preserve"> so listeners can experience reference-class fidelity while using either stationary or mobile playback devices. </w:t>
      </w:r>
    </w:p>
    <w:p w14:paraId="13471D04" w14:textId="0D866D21" w:rsidR="00866A6F" w:rsidRPr="00866A6F" w:rsidRDefault="00866A6F" w:rsidP="00866A6F">
      <w:pPr>
        <w:rPr>
          <w:szCs w:val="18"/>
          <w:lang w:val="en-US"/>
        </w:rPr>
      </w:pPr>
    </w:p>
    <w:p w14:paraId="2A30DEEC" w14:textId="1D1FD259" w:rsidR="00866A6F" w:rsidRPr="00866A6F" w:rsidRDefault="000D6CA8" w:rsidP="00866A6F">
      <w:pPr>
        <w:rPr>
          <w:szCs w:val="18"/>
          <w:lang w:val="en-US"/>
        </w:rPr>
      </w:pPr>
      <w:r>
        <w:rPr>
          <w:noProof/>
          <w:szCs w:val="18"/>
          <w:lang w:val="en-US"/>
        </w:rPr>
        <w:drawing>
          <wp:anchor distT="0" distB="0" distL="114300" distR="114300" simplePos="0" relativeHeight="251659264" behindDoc="0" locked="0" layoutInCell="1" allowOverlap="1" wp14:anchorId="24CB2534" wp14:editId="5A44E9B3">
            <wp:simplePos x="0" y="0"/>
            <wp:positionH relativeFrom="column">
              <wp:posOffset>2253615</wp:posOffset>
            </wp:positionH>
            <wp:positionV relativeFrom="paragraph">
              <wp:posOffset>125095</wp:posOffset>
            </wp:positionV>
            <wp:extent cx="2738755" cy="1824990"/>
            <wp:effectExtent l="0" t="0" r="444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7B6128a_copy_small_20171204125513.jpg"/>
                    <pic:cNvPicPr/>
                  </pic:nvPicPr>
                  <pic:blipFill>
                    <a:blip r:embed="rId9"/>
                    <a:stretch>
                      <a:fillRect/>
                    </a:stretch>
                  </pic:blipFill>
                  <pic:spPr>
                    <a:xfrm>
                      <a:off x="0" y="0"/>
                      <a:ext cx="2738755" cy="1824990"/>
                    </a:xfrm>
                    <a:prstGeom prst="rect">
                      <a:avLst/>
                    </a:prstGeom>
                  </pic:spPr>
                </pic:pic>
              </a:graphicData>
            </a:graphic>
            <wp14:sizeRelH relativeFrom="page">
              <wp14:pctWidth>0</wp14:pctWidth>
            </wp14:sizeRelH>
            <wp14:sizeRelV relativeFrom="page">
              <wp14:pctHeight>0</wp14:pctHeight>
            </wp14:sizeRelV>
          </wp:anchor>
        </w:drawing>
      </w:r>
      <w:r w:rsidR="00866A6F" w:rsidRPr="00866A6F">
        <w:rPr>
          <w:szCs w:val="18"/>
          <w:lang w:val="en-US"/>
        </w:rPr>
        <w:t>“In Sennheiser, we have found a partner who is listening to our community and is able to respond quickly to input we receive,” commented Steve El-</w:t>
      </w:r>
      <w:proofErr w:type="spellStart"/>
      <w:r w:rsidR="00866A6F" w:rsidRPr="00866A6F">
        <w:rPr>
          <w:szCs w:val="18"/>
          <w:lang w:val="en-US"/>
        </w:rPr>
        <w:t>Hage</w:t>
      </w:r>
      <w:proofErr w:type="spellEnd"/>
      <w:r w:rsidR="00866A6F" w:rsidRPr="00866A6F">
        <w:rPr>
          <w:szCs w:val="18"/>
          <w:lang w:val="en-US"/>
        </w:rPr>
        <w:t xml:space="preserve">, CEO and Co-Founder of </w:t>
      </w:r>
      <w:proofErr w:type="spellStart"/>
      <w:r w:rsidR="00866A6F" w:rsidRPr="00866A6F">
        <w:rPr>
          <w:szCs w:val="18"/>
          <w:lang w:val="en-US"/>
        </w:rPr>
        <w:t>Massdrop</w:t>
      </w:r>
      <w:proofErr w:type="spellEnd"/>
      <w:r w:rsidR="00866A6F" w:rsidRPr="00866A6F">
        <w:rPr>
          <w:szCs w:val="18"/>
          <w:lang w:val="en-US"/>
        </w:rPr>
        <w:t xml:space="preserve">. “The design and sound signature of the HD 58X Jubilee </w:t>
      </w:r>
      <w:r w:rsidR="00AE02AD">
        <w:rPr>
          <w:szCs w:val="18"/>
          <w:lang w:val="en-US"/>
        </w:rPr>
        <w:t>were</w:t>
      </w:r>
      <w:r w:rsidR="00AE02AD" w:rsidRPr="00866A6F">
        <w:rPr>
          <w:szCs w:val="18"/>
          <w:lang w:val="en-US"/>
        </w:rPr>
        <w:t xml:space="preserve"> </w:t>
      </w:r>
      <w:r w:rsidR="00866A6F" w:rsidRPr="00866A6F">
        <w:rPr>
          <w:szCs w:val="18"/>
          <w:lang w:val="en-US"/>
        </w:rPr>
        <w:t xml:space="preserve">crafted based on this direct feedback, enabling </w:t>
      </w:r>
      <w:proofErr w:type="spellStart"/>
      <w:r w:rsidR="00866A6F" w:rsidRPr="00866A6F">
        <w:rPr>
          <w:szCs w:val="18"/>
          <w:lang w:val="en-US"/>
        </w:rPr>
        <w:t>Massdrop</w:t>
      </w:r>
      <w:proofErr w:type="spellEnd"/>
      <w:r w:rsidR="00866A6F" w:rsidRPr="00866A6F">
        <w:rPr>
          <w:szCs w:val="18"/>
          <w:lang w:val="en-US"/>
        </w:rPr>
        <w:t xml:space="preserve"> </w:t>
      </w:r>
      <w:r w:rsidR="004D20F0">
        <w:rPr>
          <w:szCs w:val="18"/>
          <w:lang w:val="en-US"/>
        </w:rPr>
        <w:t>to quickly deliver</w:t>
      </w:r>
      <w:r w:rsidR="00866A6F" w:rsidRPr="00866A6F">
        <w:rPr>
          <w:szCs w:val="18"/>
          <w:lang w:val="en-US"/>
        </w:rPr>
        <w:t xml:space="preserve"> </w:t>
      </w:r>
      <w:r w:rsidR="004D20F0">
        <w:rPr>
          <w:szCs w:val="18"/>
          <w:lang w:val="en-US"/>
        </w:rPr>
        <w:t>on exactly what</w:t>
      </w:r>
      <w:r w:rsidR="00866A6F" w:rsidRPr="00866A6F">
        <w:rPr>
          <w:szCs w:val="18"/>
          <w:lang w:val="en-US"/>
        </w:rPr>
        <w:t xml:space="preserve"> the enthusiast community is asking for</w:t>
      </w:r>
      <w:r w:rsidR="00A12E94">
        <w:rPr>
          <w:szCs w:val="18"/>
          <w:lang w:val="en-US"/>
        </w:rPr>
        <w:t>.</w:t>
      </w:r>
      <w:r w:rsidR="00866A6F" w:rsidRPr="00866A6F">
        <w:rPr>
          <w:szCs w:val="18"/>
          <w:lang w:val="en-US"/>
        </w:rPr>
        <w:t>”</w:t>
      </w:r>
    </w:p>
    <w:p w14:paraId="2FE4CD9D" w14:textId="77777777" w:rsidR="00866A6F" w:rsidRPr="00866A6F" w:rsidRDefault="00866A6F" w:rsidP="00866A6F">
      <w:pPr>
        <w:rPr>
          <w:szCs w:val="18"/>
          <w:lang w:val="en-US"/>
        </w:rPr>
      </w:pPr>
    </w:p>
    <w:p w14:paraId="77B0DD9E" w14:textId="2CABA4C2" w:rsidR="00866A6F" w:rsidRPr="00866A6F" w:rsidRDefault="00866A6F" w:rsidP="00866A6F">
      <w:pPr>
        <w:rPr>
          <w:b/>
          <w:szCs w:val="18"/>
          <w:lang w:val="en-US"/>
        </w:rPr>
      </w:pPr>
      <w:r>
        <w:rPr>
          <w:b/>
          <w:szCs w:val="18"/>
          <w:lang w:val="en-US"/>
        </w:rPr>
        <w:t>Harkening a 25-year-old</w:t>
      </w:r>
      <w:r w:rsidRPr="00866A6F">
        <w:rPr>
          <w:b/>
          <w:szCs w:val="18"/>
          <w:lang w:val="en-US"/>
        </w:rPr>
        <w:t xml:space="preserve"> classic</w:t>
      </w:r>
    </w:p>
    <w:p w14:paraId="5732F194" w14:textId="58F62891" w:rsidR="00866A6F" w:rsidRPr="00866A6F" w:rsidRDefault="00866A6F" w:rsidP="00866A6F">
      <w:pPr>
        <w:rPr>
          <w:szCs w:val="18"/>
          <w:lang w:val="en-US"/>
        </w:rPr>
      </w:pPr>
      <w:r w:rsidRPr="00866A6F">
        <w:rPr>
          <w:szCs w:val="18"/>
          <w:lang w:val="en-US"/>
        </w:rPr>
        <w:t>The sound signature of the Sennheiser HD 58X Jubilee can be des</w:t>
      </w:r>
      <w:r w:rsidR="008D6EC8">
        <w:rPr>
          <w:szCs w:val="18"/>
          <w:lang w:val="en-US"/>
        </w:rPr>
        <w:t xml:space="preserve">cribed as clear, fast, dynamic </w:t>
      </w:r>
      <w:r w:rsidRPr="00866A6F">
        <w:rPr>
          <w:szCs w:val="18"/>
          <w:lang w:val="en-US"/>
        </w:rPr>
        <w:t xml:space="preserve">and lively, sharing similar characteristics with the Sennheiser HD 600 and the HD 650 </w:t>
      </w:r>
      <w:r w:rsidRPr="00866A6F">
        <w:rPr>
          <w:szCs w:val="18"/>
          <w:lang w:val="en-US"/>
        </w:rPr>
        <w:lastRenderedPageBreak/>
        <w:t xml:space="preserve">headphones. A clean, extended bass response is combined with a smooth and clear upper midrange. </w:t>
      </w:r>
    </w:p>
    <w:p w14:paraId="586AAC48" w14:textId="77777777" w:rsidR="00866A6F" w:rsidRPr="00866A6F" w:rsidRDefault="00866A6F" w:rsidP="00866A6F">
      <w:pPr>
        <w:rPr>
          <w:szCs w:val="18"/>
          <w:lang w:val="en-US"/>
        </w:rPr>
      </w:pPr>
    </w:p>
    <w:p w14:paraId="0F60271E" w14:textId="24A90305" w:rsidR="00866A6F" w:rsidRPr="00866A6F" w:rsidRDefault="00866A6F" w:rsidP="00866A6F">
      <w:pPr>
        <w:rPr>
          <w:szCs w:val="18"/>
          <w:lang w:val="en-US"/>
        </w:rPr>
      </w:pPr>
      <w:r w:rsidRPr="00866A6F">
        <w:rPr>
          <w:szCs w:val="18"/>
          <w:lang w:val="en-US"/>
        </w:rPr>
        <w:t>In an aesthetic homage to the Sen</w:t>
      </w:r>
      <w:r w:rsidR="00AE02AD">
        <w:rPr>
          <w:szCs w:val="18"/>
          <w:lang w:val="en-US"/>
        </w:rPr>
        <w:t>n</w:t>
      </w:r>
      <w:r w:rsidRPr="00866A6F">
        <w:rPr>
          <w:szCs w:val="18"/>
          <w:lang w:val="en-US"/>
        </w:rPr>
        <w:t>heiser HD 580 Precision headphone, the HD 58X Jubilee features a glossy black headband and gray metal grilles. The headband is generously padded, and the ear pads are covered in soft velour for hours of comfortable listening. The accompanying detachable 6-foot cable is made of highly conductive OFC copper with sturdy para-aramid reinforcement and a very low handling noise.</w:t>
      </w:r>
    </w:p>
    <w:p w14:paraId="488BD6D8" w14:textId="0EEA1FA5" w:rsidR="00866A6F" w:rsidRPr="00866A6F" w:rsidRDefault="00866A6F" w:rsidP="00866A6F">
      <w:pPr>
        <w:rPr>
          <w:szCs w:val="18"/>
          <w:lang w:val="en-US"/>
        </w:rPr>
      </w:pPr>
    </w:p>
    <w:p w14:paraId="37BDF2F0" w14:textId="5E4F3C63" w:rsidR="00866A6F" w:rsidRPr="00866A6F" w:rsidRDefault="009C07DA" w:rsidP="00866A6F">
      <w:pPr>
        <w:rPr>
          <w:szCs w:val="18"/>
          <w:lang w:val="en-US"/>
        </w:rPr>
      </w:pPr>
      <w:r>
        <w:rPr>
          <w:noProof/>
          <w:szCs w:val="18"/>
          <w:lang w:val="en-US"/>
        </w:rPr>
        <w:drawing>
          <wp:anchor distT="0" distB="0" distL="114300" distR="114300" simplePos="0" relativeHeight="251660288" behindDoc="0" locked="0" layoutInCell="1" allowOverlap="1" wp14:anchorId="405DA0BE" wp14:editId="63AA438C">
            <wp:simplePos x="0" y="0"/>
            <wp:positionH relativeFrom="column">
              <wp:posOffset>47427</wp:posOffset>
            </wp:positionH>
            <wp:positionV relativeFrom="paragraph">
              <wp:posOffset>69506</wp:posOffset>
            </wp:positionV>
            <wp:extent cx="2429510" cy="16186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7B8616_copy_small_page_20171205122043.jpg"/>
                    <pic:cNvPicPr/>
                  </pic:nvPicPr>
                  <pic:blipFill>
                    <a:blip r:embed="rId10"/>
                    <a:stretch>
                      <a:fillRect/>
                    </a:stretch>
                  </pic:blipFill>
                  <pic:spPr>
                    <a:xfrm>
                      <a:off x="0" y="0"/>
                      <a:ext cx="2429510" cy="1618615"/>
                    </a:xfrm>
                    <a:prstGeom prst="rect">
                      <a:avLst/>
                    </a:prstGeom>
                  </pic:spPr>
                </pic:pic>
              </a:graphicData>
            </a:graphic>
            <wp14:sizeRelH relativeFrom="page">
              <wp14:pctWidth>0</wp14:pctWidth>
            </wp14:sizeRelH>
            <wp14:sizeRelV relativeFrom="page">
              <wp14:pctHeight>0</wp14:pctHeight>
            </wp14:sizeRelV>
          </wp:anchor>
        </w:drawing>
      </w:r>
      <w:r w:rsidR="00866A6F" w:rsidRPr="00866A6F">
        <w:rPr>
          <w:szCs w:val="18"/>
          <w:lang w:val="en-US"/>
        </w:rPr>
        <w:t xml:space="preserve">“I joined Sennheiser in 1991 as </w:t>
      </w:r>
      <w:r w:rsidR="00D53D3F">
        <w:rPr>
          <w:szCs w:val="18"/>
          <w:lang w:val="en-US"/>
        </w:rPr>
        <w:t xml:space="preserve">a </w:t>
      </w:r>
      <w:r w:rsidR="00866A6F" w:rsidRPr="00866A6F">
        <w:rPr>
          <w:szCs w:val="18"/>
          <w:lang w:val="en-US"/>
        </w:rPr>
        <w:t xml:space="preserve">Development Engineer, and my very first product was the HD 598,” </w:t>
      </w:r>
      <w:r w:rsidR="008A2194">
        <w:rPr>
          <w:szCs w:val="18"/>
          <w:lang w:val="en-US"/>
        </w:rPr>
        <w:t>recalls</w:t>
      </w:r>
      <w:r w:rsidR="00866A6F" w:rsidRPr="00866A6F">
        <w:rPr>
          <w:szCs w:val="18"/>
          <w:lang w:val="en-US"/>
        </w:rPr>
        <w:t xml:space="preserve"> Axel </w:t>
      </w:r>
      <w:proofErr w:type="spellStart"/>
      <w:r w:rsidR="00866A6F" w:rsidRPr="00866A6F">
        <w:rPr>
          <w:szCs w:val="18"/>
          <w:lang w:val="en-US"/>
        </w:rPr>
        <w:t>Grell</w:t>
      </w:r>
      <w:proofErr w:type="spellEnd"/>
      <w:r w:rsidR="00866A6F" w:rsidRPr="00866A6F">
        <w:rPr>
          <w:szCs w:val="18"/>
          <w:lang w:val="en-US"/>
        </w:rPr>
        <w:t>, Head of Portfolio Management Audiophile, Sennhe</w:t>
      </w:r>
      <w:r w:rsidR="008B46E4">
        <w:rPr>
          <w:szCs w:val="18"/>
          <w:lang w:val="en-US"/>
        </w:rPr>
        <w:t>iser. “This was the beginning o</w:t>
      </w:r>
      <w:r w:rsidR="00866A6F" w:rsidRPr="00866A6F">
        <w:rPr>
          <w:szCs w:val="18"/>
          <w:lang w:val="en-US"/>
        </w:rPr>
        <w:t xml:space="preserve">f our audiophile </w:t>
      </w:r>
      <w:r w:rsidR="00D11470" w:rsidRPr="00866A6F">
        <w:rPr>
          <w:szCs w:val="18"/>
          <w:lang w:val="en-US"/>
        </w:rPr>
        <w:t>collection and</w:t>
      </w:r>
      <w:r w:rsidR="00866A6F" w:rsidRPr="00866A6F">
        <w:rPr>
          <w:szCs w:val="18"/>
          <w:lang w:val="en-US"/>
        </w:rPr>
        <w:t xml:space="preserve"> set the standard in the field of audiophile headphone technology. I am honored by the passion and interest the </w:t>
      </w:r>
      <w:proofErr w:type="spellStart"/>
      <w:r w:rsidR="00866A6F" w:rsidRPr="00866A6F">
        <w:rPr>
          <w:szCs w:val="18"/>
          <w:lang w:val="en-US"/>
        </w:rPr>
        <w:t>Massdrop</w:t>
      </w:r>
      <w:proofErr w:type="spellEnd"/>
      <w:r w:rsidR="00866A6F" w:rsidRPr="00866A6F">
        <w:rPr>
          <w:szCs w:val="18"/>
          <w:lang w:val="en-US"/>
        </w:rPr>
        <w:t xml:space="preserve"> community maintains in our product line, and I am happy to see the HD 58X come to life for </w:t>
      </w:r>
      <w:r w:rsidR="0020368D">
        <w:rPr>
          <w:szCs w:val="18"/>
          <w:lang w:val="en-US"/>
        </w:rPr>
        <w:t xml:space="preserve">the enjoyment of </w:t>
      </w:r>
      <w:r w:rsidR="00866A6F" w:rsidRPr="00866A6F">
        <w:rPr>
          <w:szCs w:val="18"/>
          <w:lang w:val="en-US"/>
        </w:rPr>
        <w:t>a new generation of audi</w:t>
      </w:r>
      <w:r w:rsidR="00C253DA">
        <w:rPr>
          <w:szCs w:val="18"/>
          <w:lang w:val="en-US"/>
        </w:rPr>
        <w:t>o</w:t>
      </w:r>
      <w:r w:rsidR="00866A6F" w:rsidRPr="00866A6F">
        <w:rPr>
          <w:szCs w:val="18"/>
          <w:lang w:val="en-US"/>
        </w:rPr>
        <w:t>philes.”</w:t>
      </w:r>
    </w:p>
    <w:p w14:paraId="0D1DAC32" w14:textId="77777777" w:rsidR="00866A6F" w:rsidRPr="00866A6F" w:rsidRDefault="00866A6F" w:rsidP="00866A6F">
      <w:pPr>
        <w:rPr>
          <w:szCs w:val="18"/>
          <w:lang w:val="en-US"/>
        </w:rPr>
      </w:pPr>
    </w:p>
    <w:p w14:paraId="4663A6D2" w14:textId="6710315E" w:rsidR="00866A6F" w:rsidRPr="00866A6F" w:rsidRDefault="00866A6F" w:rsidP="00866A6F">
      <w:pPr>
        <w:rPr>
          <w:szCs w:val="18"/>
          <w:lang w:val="en-US"/>
        </w:rPr>
      </w:pPr>
      <w:r w:rsidRPr="00866A6F">
        <w:rPr>
          <w:szCs w:val="18"/>
          <w:lang w:val="en-US"/>
        </w:rPr>
        <w:t xml:space="preserve">The new </w:t>
      </w:r>
      <w:proofErr w:type="spellStart"/>
      <w:r w:rsidRPr="00866A6F">
        <w:rPr>
          <w:szCs w:val="18"/>
          <w:lang w:val="en-US"/>
        </w:rPr>
        <w:t>Massdrop</w:t>
      </w:r>
      <w:proofErr w:type="spellEnd"/>
      <w:r w:rsidRPr="00866A6F">
        <w:rPr>
          <w:szCs w:val="18"/>
          <w:lang w:val="en-US"/>
        </w:rPr>
        <w:t xml:space="preserve"> x Sennheiser HD 58X Jubilee headphone will be offered on </w:t>
      </w:r>
      <w:proofErr w:type="spellStart"/>
      <w:r w:rsidRPr="00866A6F">
        <w:rPr>
          <w:szCs w:val="18"/>
          <w:lang w:val="en-US"/>
        </w:rPr>
        <w:t>Massdrop’s</w:t>
      </w:r>
      <w:proofErr w:type="spellEnd"/>
      <w:r w:rsidRPr="00866A6F">
        <w:rPr>
          <w:szCs w:val="18"/>
          <w:lang w:val="en-US"/>
        </w:rPr>
        <w:t xml:space="preserve"> website at an introductory price of $150, and </w:t>
      </w:r>
      <w:r w:rsidR="00A12E94">
        <w:rPr>
          <w:szCs w:val="18"/>
          <w:lang w:val="en-US"/>
        </w:rPr>
        <w:t>will launch on Wednesday, June 27</w:t>
      </w:r>
      <w:r w:rsidR="00A12E94" w:rsidRPr="008F0548">
        <w:rPr>
          <w:szCs w:val="18"/>
          <w:vertAlign w:val="superscript"/>
          <w:lang w:val="en-US"/>
        </w:rPr>
        <w:t>th</w:t>
      </w:r>
      <w:r w:rsidR="00A12E94">
        <w:rPr>
          <w:szCs w:val="18"/>
          <w:lang w:val="en-US"/>
        </w:rPr>
        <w:t xml:space="preserve"> at 6 a.m. Pacific Time and ship </w:t>
      </w:r>
      <w:r w:rsidR="008F0548">
        <w:rPr>
          <w:szCs w:val="18"/>
          <w:lang w:val="en-US"/>
        </w:rPr>
        <w:t>in</w:t>
      </w:r>
      <w:r w:rsidR="00A12E94">
        <w:rPr>
          <w:szCs w:val="18"/>
          <w:lang w:val="en-US"/>
        </w:rPr>
        <w:t xml:space="preserve"> 2 </w:t>
      </w:r>
      <w:r w:rsidR="008F0548">
        <w:rPr>
          <w:szCs w:val="18"/>
          <w:lang w:val="en-US"/>
        </w:rPr>
        <w:t>to</w:t>
      </w:r>
      <w:r w:rsidR="00A12E94">
        <w:rPr>
          <w:szCs w:val="18"/>
          <w:lang w:val="en-US"/>
        </w:rPr>
        <w:t xml:space="preserve"> 3 business days. </w:t>
      </w:r>
      <w:r w:rsidRPr="00866A6F">
        <w:rPr>
          <w:rFonts w:ascii="MS Gothic" w:eastAsia="MS Gothic" w:hAnsi="MS Gothic" w:cs="MS Gothic" w:hint="eastAsia"/>
          <w:szCs w:val="18"/>
          <w:lang w:val="en-US"/>
        </w:rPr>
        <w:t> </w:t>
      </w:r>
    </w:p>
    <w:p w14:paraId="7803AA04" w14:textId="1D247640" w:rsidR="00866A6F" w:rsidRPr="00C253DA" w:rsidRDefault="00C253DA" w:rsidP="00866A6F">
      <w:pPr>
        <w:rPr>
          <w:b/>
          <w:szCs w:val="18"/>
          <w:lang w:val="en-US"/>
        </w:rPr>
      </w:pPr>
      <w:r>
        <w:rPr>
          <w:b/>
          <w:szCs w:val="18"/>
          <w:lang w:val="en-US"/>
        </w:rPr>
        <w:br/>
      </w:r>
      <w:r w:rsidR="00866A6F" w:rsidRPr="00C253DA">
        <w:rPr>
          <w:b/>
          <w:szCs w:val="18"/>
          <w:lang w:val="en-US"/>
        </w:rPr>
        <w:t>Specifications</w:t>
      </w:r>
      <w:r w:rsidR="00866A6F" w:rsidRPr="00C253DA">
        <w:rPr>
          <w:rFonts w:ascii="MS Gothic" w:eastAsia="MS Gothic" w:hAnsi="MS Gothic" w:cs="MS Gothic" w:hint="eastAsia"/>
          <w:b/>
          <w:szCs w:val="18"/>
          <w:lang w:val="en-US"/>
        </w:rPr>
        <w:t> </w:t>
      </w:r>
    </w:p>
    <w:p w14:paraId="3F9E5297" w14:textId="77777777" w:rsidR="00866A6F" w:rsidRPr="00866A6F" w:rsidRDefault="00866A6F" w:rsidP="00C253DA">
      <w:pPr>
        <w:spacing w:line="240" w:lineRule="auto"/>
        <w:rPr>
          <w:szCs w:val="18"/>
          <w:lang w:val="en-US"/>
        </w:rPr>
      </w:pPr>
      <w:r w:rsidRPr="00866A6F">
        <w:rPr>
          <w:szCs w:val="18"/>
          <w:lang w:val="en-US"/>
        </w:rPr>
        <w:tab/>
        <w:t xml:space="preserve">• </w:t>
      </w:r>
      <w:proofErr w:type="spellStart"/>
      <w:r w:rsidRPr="00866A6F">
        <w:rPr>
          <w:szCs w:val="18"/>
          <w:lang w:val="en-US"/>
        </w:rPr>
        <w:t>Massdrop</w:t>
      </w:r>
      <w:proofErr w:type="spellEnd"/>
      <w:r w:rsidRPr="00866A6F">
        <w:rPr>
          <w:szCs w:val="18"/>
          <w:lang w:val="en-US"/>
        </w:rPr>
        <w:t xml:space="preserve"> x Sennheiser</w:t>
      </w:r>
    </w:p>
    <w:p w14:paraId="37D33D81" w14:textId="77777777" w:rsidR="00866A6F" w:rsidRPr="00866A6F" w:rsidRDefault="00866A6F" w:rsidP="00C253DA">
      <w:pPr>
        <w:spacing w:line="240" w:lineRule="auto"/>
        <w:rPr>
          <w:szCs w:val="18"/>
          <w:lang w:val="en-US"/>
        </w:rPr>
      </w:pPr>
      <w:r w:rsidRPr="00866A6F">
        <w:rPr>
          <w:szCs w:val="18"/>
          <w:lang w:val="en-US"/>
        </w:rPr>
        <w:tab/>
        <w:t>• Glossy black headband, gray metal grilles</w:t>
      </w:r>
    </w:p>
    <w:p w14:paraId="3DEB3EC0" w14:textId="77777777" w:rsidR="00866A6F" w:rsidRPr="00866A6F" w:rsidRDefault="00866A6F" w:rsidP="00C253DA">
      <w:pPr>
        <w:spacing w:line="240" w:lineRule="auto"/>
        <w:rPr>
          <w:szCs w:val="18"/>
          <w:lang w:val="en-US"/>
        </w:rPr>
      </w:pPr>
      <w:r w:rsidRPr="00866A6F">
        <w:rPr>
          <w:szCs w:val="18"/>
          <w:lang w:val="en-US"/>
        </w:rPr>
        <w:tab/>
        <w:t>• Ear coupling: Over-ear (</w:t>
      </w:r>
      <w:proofErr w:type="spellStart"/>
      <w:r w:rsidRPr="00866A6F">
        <w:rPr>
          <w:szCs w:val="18"/>
          <w:lang w:val="en-US"/>
        </w:rPr>
        <w:t>circumaural</w:t>
      </w:r>
      <w:proofErr w:type="spellEnd"/>
      <w:r w:rsidRPr="00866A6F">
        <w:rPr>
          <w:szCs w:val="18"/>
          <w:lang w:val="en-US"/>
        </w:rPr>
        <w:t>)</w:t>
      </w:r>
    </w:p>
    <w:p w14:paraId="04D33122" w14:textId="77777777" w:rsidR="00866A6F" w:rsidRPr="00866A6F" w:rsidRDefault="00866A6F" w:rsidP="00C253DA">
      <w:pPr>
        <w:spacing w:line="240" w:lineRule="auto"/>
        <w:rPr>
          <w:szCs w:val="18"/>
          <w:lang w:val="en-US"/>
        </w:rPr>
      </w:pPr>
      <w:r w:rsidRPr="00866A6F">
        <w:rPr>
          <w:szCs w:val="18"/>
          <w:lang w:val="en-US"/>
        </w:rPr>
        <w:tab/>
        <w:t>• Transducer principle: Open, dynamic</w:t>
      </w:r>
    </w:p>
    <w:p w14:paraId="35108F9D" w14:textId="77777777" w:rsidR="00866A6F" w:rsidRPr="00866A6F" w:rsidRDefault="00866A6F" w:rsidP="00C253DA">
      <w:pPr>
        <w:spacing w:line="240" w:lineRule="auto"/>
        <w:rPr>
          <w:szCs w:val="18"/>
          <w:lang w:val="en-US"/>
        </w:rPr>
      </w:pPr>
      <w:r w:rsidRPr="00866A6F">
        <w:rPr>
          <w:szCs w:val="18"/>
          <w:lang w:val="en-US"/>
        </w:rPr>
        <w:tab/>
        <w:t>• Impedance: 150 ohms</w:t>
      </w:r>
    </w:p>
    <w:p w14:paraId="57623E98" w14:textId="77777777" w:rsidR="00866A6F" w:rsidRPr="00866A6F" w:rsidRDefault="00866A6F" w:rsidP="00C253DA">
      <w:pPr>
        <w:spacing w:line="240" w:lineRule="auto"/>
        <w:rPr>
          <w:szCs w:val="18"/>
          <w:lang w:val="en-US"/>
        </w:rPr>
      </w:pPr>
      <w:r w:rsidRPr="00866A6F">
        <w:rPr>
          <w:szCs w:val="18"/>
          <w:lang w:val="en-US"/>
        </w:rPr>
        <w:tab/>
        <w:t>• Frequency response: 12–38,500 Hz (-10 dB)</w:t>
      </w:r>
    </w:p>
    <w:p w14:paraId="6F082EC6" w14:textId="77777777" w:rsidR="00866A6F" w:rsidRPr="00866A6F" w:rsidRDefault="00866A6F" w:rsidP="00C253DA">
      <w:pPr>
        <w:spacing w:line="240" w:lineRule="auto"/>
        <w:rPr>
          <w:szCs w:val="18"/>
          <w:lang w:val="en-US"/>
        </w:rPr>
      </w:pPr>
      <w:r w:rsidRPr="00866A6F">
        <w:rPr>
          <w:szCs w:val="18"/>
          <w:lang w:val="en-US"/>
        </w:rPr>
        <w:tab/>
        <w:t>• THD + N: &lt; 0.1% at 1 kHz, 100 dB</w:t>
      </w:r>
    </w:p>
    <w:p w14:paraId="27F74ECD" w14:textId="77777777" w:rsidR="00866A6F" w:rsidRPr="00866A6F" w:rsidRDefault="00866A6F" w:rsidP="00C253DA">
      <w:pPr>
        <w:spacing w:line="240" w:lineRule="auto"/>
        <w:rPr>
          <w:szCs w:val="18"/>
          <w:lang w:val="en-US"/>
        </w:rPr>
      </w:pPr>
      <w:r w:rsidRPr="00866A6F">
        <w:rPr>
          <w:szCs w:val="18"/>
          <w:lang w:val="en-US"/>
        </w:rPr>
        <w:tab/>
        <w:t>• Sound pressure level: 104 dB at 1V, 1 kHz</w:t>
      </w:r>
    </w:p>
    <w:p w14:paraId="5596E577" w14:textId="77777777" w:rsidR="00866A6F" w:rsidRPr="00866A6F" w:rsidRDefault="00866A6F" w:rsidP="00C253DA">
      <w:pPr>
        <w:spacing w:line="240" w:lineRule="auto"/>
        <w:rPr>
          <w:szCs w:val="18"/>
          <w:lang w:val="en-US"/>
        </w:rPr>
      </w:pPr>
      <w:r w:rsidRPr="00866A6F">
        <w:rPr>
          <w:szCs w:val="18"/>
          <w:lang w:val="en-US"/>
        </w:rPr>
        <w:tab/>
        <w:t>• Connector: ⅛ in (3.5 mm) gold-plated stereo jack plug</w:t>
      </w:r>
    </w:p>
    <w:p w14:paraId="18EDDBA7" w14:textId="77777777" w:rsidR="00866A6F" w:rsidRPr="00866A6F" w:rsidRDefault="00866A6F" w:rsidP="00C253DA">
      <w:pPr>
        <w:spacing w:line="240" w:lineRule="auto"/>
        <w:rPr>
          <w:szCs w:val="18"/>
          <w:lang w:val="en-US"/>
        </w:rPr>
      </w:pPr>
      <w:r w:rsidRPr="00866A6F">
        <w:rPr>
          <w:szCs w:val="18"/>
          <w:lang w:val="en-US"/>
        </w:rPr>
        <w:tab/>
        <w:t>• Cable: 6 ft (1.8 m) OFC, detachable</w:t>
      </w:r>
    </w:p>
    <w:p w14:paraId="78104BD7" w14:textId="77777777" w:rsidR="00866A6F" w:rsidRPr="00866A6F" w:rsidRDefault="00866A6F" w:rsidP="00C253DA">
      <w:pPr>
        <w:spacing w:line="240" w:lineRule="auto"/>
        <w:rPr>
          <w:szCs w:val="18"/>
          <w:lang w:val="en-US"/>
        </w:rPr>
      </w:pPr>
      <w:r w:rsidRPr="00866A6F">
        <w:rPr>
          <w:szCs w:val="18"/>
          <w:lang w:val="en-US"/>
        </w:rPr>
        <w:tab/>
        <w:t>• Weight without cable: Approx. 9.2 oz (260 g)</w:t>
      </w:r>
    </w:p>
    <w:p w14:paraId="243A5D76" w14:textId="77777777" w:rsidR="00866A6F" w:rsidRPr="00866A6F" w:rsidRDefault="00866A6F" w:rsidP="00C253DA">
      <w:pPr>
        <w:spacing w:line="240" w:lineRule="auto"/>
        <w:rPr>
          <w:szCs w:val="18"/>
          <w:lang w:val="en-US"/>
        </w:rPr>
      </w:pPr>
      <w:r w:rsidRPr="00866A6F">
        <w:rPr>
          <w:szCs w:val="18"/>
          <w:lang w:val="en-US"/>
        </w:rPr>
        <w:tab/>
        <w:t>• Individually serialized</w:t>
      </w:r>
    </w:p>
    <w:p w14:paraId="6E203023" w14:textId="77777777" w:rsidR="00866A6F" w:rsidRPr="00866A6F" w:rsidRDefault="00866A6F" w:rsidP="00C253DA">
      <w:pPr>
        <w:spacing w:line="240" w:lineRule="auto"/>
        <w:rPr>
          <w:szCs w:val="18"/>
          <w:lang w:val="en-US"/>
        </w:rPr>
      </w:pPr>
      <w:r w:rsidRPr="00866A6F">
        <w:rPr>
          <w:szCs w:val="18"/>
          <w:lang w:val="en-US"/>
        </w:rPr>
        <w:tab/>
        <w:t>• Made in Ireland</w:t>
      </w:r>
    </w:p>
    <w:p w14:paraId="63E3985D" w14:textId="77777777" w:rsidR="00866A6F" w:rsidRPr="00866A6F" w:rsidRDefault="00866A6F" w:rsidP="00866A6F">
      <w:pPr>
        <w:rPr>
          <w:szCs w:val="18"/>
          <w:lang w:val="en-US"/>
        </w:rPr>
      </w:pPr>
      <w:r w:rsidRPr="00866A6F">
        <w:rPr>
          <w:rFonts w:ascii="MS Gothic" w:eastAsia="MS Gothic" w:hAnsi="MS Gothic" w:cs="MS Gothic" w:hint="eastAsia"/>
          <w:szCs w:val="18"/>
          <w:lang w:val="en-US"/>
        </w:rPr>
        <w:t> </w:t>
      </w:r>
    </w:p>
    <w:p w14:paraId="2D59061F" w14:textId="1AD944C0" w:rsidR="00866A6F" w:rsidRPr="00C253DA" w:rsidRDefault="00C253DA" w:rsidP="007F7914">
      <w:pPr>
        <w:spacing w:line="240" w:lineRule="auto"/>
        <w:rPr>
          <w:b/>
          <w:szCs w:val="18"/>
          <w:lang w:val="en-US"/>
        </w:rPr>
      </w:pPr>
      <w:r>
        <w:rPr>
          <w:szCs w:val="18"/>
          <w:lang w:val="en-US"/>
        </w:rPr>
        <w:lastRenderedPageBreak/>
        <w:br/>
      </w:r>
      <w:r w:rsidR="00866A6F" w:rsidRPr="00C253DA">
        <w:rPr>
          <w:b/>
          <w:szCs w:val="18"/>
          <w:lang w:val="en-US"/>
        </w:rPr>
        <w:t xml:space="preserve">About </w:t>
      </w:r>
      <w:proofErr w:type="spellStart"/>
      <w:r w:rsidR="00866A6F" w:rsidRPr="00C253DA">
        <w:rPr>
          <w:b/>
          <w:szCs w:val="18"/>
          <w:lang w:val="en-US"/>
        </w:rPr>
        <w:t>Massdrop</w:t>
      </w:r>
      <w:proofErr w:type="spellEnd"/>
    </w:p>
    <w:p w14:paraId="5D0B8C05" w14:textId="77777777" w:rsidR="00C253DA" w:rsidRDefault="00866A6F" w:rsidP="007F7914">
      <w:pPr>
        <w:spacing w:line="240" w:lineRule="auto"/>
        <w:rPr>
          <w:rFonts w:ascii="MS Gothic" w:eastAsia="MS Gothic" w:hAnsi="MS Gothic" w:cs="MS Gothic"/>
          <w:szCs w:val="18"/>
          <w:lang w:val="en-US"/>
        </w:rPr>
      </w:pPr>
      <w:proofErr w:type="spellStart"/>
      <w:r w:rsidRPr="00866A6F">
        <w:rPr>
          <w:szCs w:val="18"/>
          <w:lang w:val="en-US"/>
        </w:rPr>
        <w:t>Massdrop</w:t>
      </w:r>
      <w:proofErr w:type="spellEnd"/>
      <w:r w:rsidRPr="00866A6F">
        <w:rPr>
          <w:szCs w:val="18"/>
          <w:lang w:val="en-US"/>
        </w:rPr>
        <w:t xml:space="preserve"> is an online community for enthusiasts. Whether you're an audiophile, quilter, backpacker, or style maven, you can connect with others, discuss your interests and favorite products, and save on those products when you buy together. Founded in 2012 by Steve El-</w:t>
      </w:r>
      <w:proofErr w:type="spellStart"/>
      <w:r w:rsidRPr="00866A6F">
        <w:rPr>
          <w:szCs w:val="18"/>
          <w:lang w:val="en-US"/>
        </w:rPr>
        <w:t>Hage</w:t>
      </w:r>
      <w:proofErr w:type="spellEnd"/>
      <w:r w:rsidRPr="00866A6F">
        <w:rPr>
          <w:szCs w:val="18"/>
          <w:lang w:val="en-US"/>
        </w:rPr>
        <w:t xml:space="preserve"> and Nelson Wu, the company now serves more than 2 million monthly users. To learn more visit massdrop.com.</w:t>
      </w:r>
      <w:r w:rsidRPr="00866A6F">
        <w:rPr>
          <w:szCs w:val="18"/>
          <w:lang w:val="en-US"/>
        </w:rPr>
        <w:tab/>
      </w:r>
      <w:r w:rsidRPr="00866A6F">
        <w:rPr>
          <w:rFonts w:ascii="MS Gothic" w:eastAsia="MS Gothic" w:hAnsi="MS Gothic" w:cs="MS Gothic" w:hint="eastAsia"/>
          <w:szCs w:val="18"/>
          <w:lang w:val="en-US"/>
        </w:rPr>
        <w:t>   </w:t>
      </w:r>
    </w:p>
    <w:p w14:paraId="52F6210A" w14:textId="77777777" w:rsidR="00C253DA" w:rsidRDefault="00C253DA" w:rsidP="007F7914">
      <w:pPr>
        <w:spacing w:line="240" w:lineRule="auto"/>
        <w:rPr>
          <w:rFonts w:ascii="MS Gothic" w:eastAsia="MS Gothic" w:hAnsi="MS Gothic" w:cs="MS Gothic"/>
          <w:szCs w:val="18"/>
          <w:lang w:val="en-US"/>
        </w:rPr>
      </w:pPr>
      <w:r>
        <w:rPr>
          <w:rFonts w:ascii="MS Gothic" w:eastAsia="MS Gothic" w:hAnsi="MS Gothic" w:cs="MS Gothic"/>
          <w:szCs w:val="18"/>
          <w:lang w:val="en-US"/>
        </w:rPr>
        <w:br/>
      </w:r>
      <w:r w:rsidR="00866A6F" w:rsidRPr="00C253DA">
        <w:rPr>
          <w:b/>
          <w:szCs w:val="18"/>
          <w:lang w:val="en-US"/>
        </w:rPr>
        <w:t>About Sennheiser</w:t>
      </w:r>
      <w:r w:rsidR="00866A6F" w:rsidRPr="00C253DA">
        <w:rPr>
          <w:rFonts w:ascii="MS Gothic" w:eastAsia="MS Gothic" w:hAnsi="MS Gothic" w:cs="MS Gothic" w:hint="eastAsia"/>
          <w:b/>
          <w:szCs w:val="18"/>
          <w:lang w:val="en-US"/>
        </w:rPr>
        <w:t> </w:t>
      </w:r>
      <w:r>
        <w:rPr>
          <w:rFonts w:ascii="MS Gothic" w:eastAsia="MS Gothic" w:hAnsi="MS Gothic" w:cs="MS Gothic"/>
          <w:szCs w:val="18"/>
          <w:lang w:val="en-US"/>
        </w:rPr>
        <w:br/>
      </w:r>
      <w:r w:rsidR="00866A6F" w:rsidRPr="00866A6F">
        <w:rPr>
          <w:szCs w:val="18"/>
          <w:lang w:val="en-US"/>
        </w:rPr>
        <w:t>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€667.7 million.</w:t>
      </w:r>
      <w:r w:rsidR="00866A6F" w:rsidRPr="00866A6F">
        <w:rPr>
          <w:rFonts w:ascii="MS Gothic" w:eastAsia="MS Gothic" w:hAnsi="MS Gothic" w:cs="MS Gothic" w:hint="eastAsia"/>
          <w:szCs w:val="18"/>
          <w:lang w:val="en-US"/>
        </w:rPr>
        <w:t>  </w:t>
      </w:r>
    </w:p>
    <w:p w14:paraId="0BF6D14D" w14:textId="1DC31C4A" w:rsidR="00C253DA" w:rsidRDefault="00C253DA" w:rsidP="00866A6F">
      <w:pPr>
        <w:rPr>
          <w:rFonts w:ascii="MS Gothic" w:eastAsia="MS Gothic" w:hAnsi="MS Gothic" w:cs="MS Gothic"/>
          <w:szCs w:val="18"/>
          <w:lang w:val="en-US"/>
        </w:rPr>
      </w:pPr>
    </w:p>
    <w:p w14:paraId="61211082" w14:textId="77777777" w:rsidR="00743504" w:rsidRDefault="00743504" w:rsidP="00866A6F">
      <w:pPr>
        <w:rPr>
          <w:rFonts w:ascii="MS Gothic" w:eastAsia="MS Gothic" w:hAnsi="MS Gothic" w:cs="MS Gothic"/>
          <w:szCs w:val="18"/>
          <w:lang w:val="en-US"/>
        </w:rPr>
      </w:pPr>
    </w:p>
    <w:p w14:paraId="4B4CA109" w14:textId="475E6934" w:rsidR="00866A6F" w:rsidRPr="00866A6F" w:rsidRDefault="00866A6F" w:rsidP="00866A6F">
      <w:pPr>
        <w:rPr>
          <w:szCs w:val="18"/>
          <w:lang w:val="en-US"/>
        </w:rPr>
      </w:pPr>
      <w:r w:rsidRPr="00866A6F">
        <w:rPr>
          <w:rFonts w:ascii="MS Gothic" w:eastAsia="MS Gothic" w:hAnsi="MS Gothic" w:cs="MS Gothic" w:hint="eastAsia"/>
          <w:szCs w:val="18"/>
          <w:lang w:val="en-US"/>
        </w:rPr>
        <w:t> </w:t>
      </w:r>
    </w:p>
    <w:p w14:paraId="55CAC4F0" w14:textId="77777777" w:rsidR="00866A6F" w:rsidRPr="004B1DC7" w:rsidRDefault="00866A6F" w:rsidP="00C253DA">
      <w:pPr>
        <w:spacing w:line="240" w:lineRule="auto"/>
        <w:rPr>
          <w:rFonts w:cs="Times New Roman (Body CS)"/>
          <w:b/>
          <w:sz w:val="16"/>
          <w:szCs w:val="18"/>
          <w:lang w:val="en-US"/>
        </w:rPr>
      </w:pPr>
      <w:r w:rsidRPr="004B1DC7">
        <w:rPr>
          <w:rFonts w:cs="Times New Roman (Body CS)"/>
          <w:b/>
          <w:sz w:val="16"/>
          <w:szCs w:val="18"/>
          <w:lang w:val="en-US"/>
        </w:rPr>
        <w:t>Regional Press Contact</w:t>
      </w:r>
      <w:r w:rsidRPr="004B1DC7">
        <w:rPr>
          <w:rFonts w:cs="Times New Roman (Body CS)"/>
          <w:b/>
          <w:sz w:val="16"/>
          <w:szCs w:val="18"/>
          <w:lang w:val="en-US"/>
        </w:rPr>
        <w:tab/>
      </w:r>
      <w:r w:rsidRPr="004B1DC7">
        <w:rPr>
          <w:rFonts w:cs="Times New Roman (Body CS)"/>
          <w:b/>
          <w:sz w:val="16"/>
          <w:szCs w:val="18"/>
          <w:lang w:val="en-US"/>
        </w:rPr>
        <w:tab/>
      </w:r>
    </w:p>
    <w:p w14:paraId="5EF20FE4" w14:textId="77777777" w:rsidR="00866A6F" w:rsidRPr="004B1DC7" w:rsidRDefault="00866A6F" w:rsidP="00C253DA">
      <w:pPr>
        <w:spacing w:line="240" w:lineRule="auto"/>
        <w:rPr>
          <w:rFonts w:cs="Times New Roman (Body CS)"/>
          <w:sz w:val="16"/>
          <w:szCs w:val="18"/>
          <w:lang w:val="en-US"/>
        </w:rPr>
      </w:pPr>
      <w:r w:rsidRPr="004B1DC7">
        <w:rPr>
          <w:rFonts w:cs="Times New Roman (Body CS)"/>
          <w:sz w:val="16"/>
          <w:szCs w:val="18"/>
          <w:lang w:val="en-US"/>
        </w:rPr>
        <w:t>Hummingbird Media, Inc.</w:t>
      </w:r>
    </w:p>
    <w:p w14:paraId="07587C77" w14:textId="652FD175" w:rsidR="00866A6F" w:rsidRPr="004B1DC7" w:rsidRDefault="004B1DC7" w:rsidP="00C253DA">
      <w:pPr>
        <w:spacing w:line="240" w:lineRule="auto"/>
        <w:rPr>
          <w:rFonts w:cs="Times New Roman (Body CS)"/>
          <w:sz w:val="16"/>
          <w:szCs w:val="18"/>
          <w:lang w:val="en-US"/>
        </w:rPr>
      </w:pPr>
      <w:r w:rsidRPr="004B1DC7">
        <w:rPr>
          <w:rFonts w:cs="Times New Roman (Body CS)"/>
          <w:color w:val="0095D5" w:themeColor="accent1"/>
          <w:sz w:val="16"/>
          <w:szCs w:val="16"/>
          <w:lang w:val="en-US"/>
        </w:rPr>
        <w:t xml:space="preserve">Jeff </w:t>
      </w:r>
      <w:proofErr w:type="spellStart"/>
      <w:r w:rsidRPr="004B1DC7">
        <w:rPr>
          <w:rFonts w:cs="Times New Roman (Body CS)"/>
          <w:color w:val="0095D5" w:themeColor="accent1"/>
          <w:sz w:val="16"/>
          <w:szCs w:val="16"/>
          <w:lang w:val="en-US"/>
        </w:rPr>
        <w:t>Touzeau</w:t>
      </w:r>
      <w:proofErr w:type="spellEnd"/>
      <w:r w:rsidR="00866A6F" w:rsidRPr="004B1DC7">
        <w:rPr>
          <w:rFonts w:cs="Times New Roman (Body CS)"/>
          <w:sz w:val="16"/>
          <w:szCs w:val="18"/>
          <w:lang w:val="en-US"/>
        </w:rPr>
        <w:tab/>
      </w:r>
    </w:p>
    <w:p w14:paraId="68ABA484" w14:textId="77777777" w:rsidR="00866A6F" w:rsidRPr="004B1DC7" w:rsidRDefault="00866A6F" w:rsidP="00C253DA">
      <w:pPr>
        <w:spacing w:line="240" w:lineRule="auto"/>
        <w:rPr>
          <w:rFonts w:cs="Times New Roman (Body CS)"/>
          <w:sz w:val="16"/>
          <w:szCs w:val="18"/>
          <w:lang w:val="en-US"/>
        </w:rPr>
      </w:pPr>
      <w:r w:rsidRPr="004B1DC7">
        <w:rPr>
          <w:rFonts w:cs="Times New Roman (Body CS)"/>
          <w:sz w:val="16"/>
          <w:szCs w:val="18"/>
          <w:lang w:val="en-US"/>
        </w:rPr>
        <w:t>T: +1 (914) 602-2913</w:t>
      </w:r>
    </w:p>
    <w:p w14:paraId="1BD33A24" w14:textId="77777777" w:rsidR="00866A6F" w:rsidRPr="004B1DC7" w:rsidRDefault="00866A6F" w:rsidP="00C253DA">
      <w:pPr>
        <w:spacing w:line="240" w:lineRule="auto"/>
        <w:rPr>
          <w:rFonts w:cs="Times New Roman (Body CS)"/>
          <w:sz w:val="16"/>
          <w:szCs w:val="18"/>
          <w:lang w:val="en-US"/>
        </w:rPr>
      </w:pPr>
      <w:r w:rsidRPr="004B1DC7">
        <w:rPr>
          <w:rFonts w:cs="Times New Roman (Body CS)"/>
          <w:sz w:val="16"/>
          <w:szCs w:val="18"/>
          <w:lang w:val="en-US"/>
        </w:rPr>
        <w:t>jeff@hummingbirdmedia.com</w:t>
      </w:r>
    </w:p>
    <w:p w14:paraId="116A36EC" w14:textId="697674D8" w:rsidR="00866A6F" w:rsidRPr="004B1DC7" w:rsidRDefault="00C253DA" w:rsidP="00C253DA">
      <w:pPr>
        <w:spacing w:line="240" w:lineRule="auto"/>
        <w:rPr>
          <w:rFonts w:cs="Times New Roman (Body CS)"/>
          <w:sz w:val="16"/>
          <w:szCs w:val="18"/>
          <w:lang w:val="en-US"/>
        </w:rPr>
      </w:pPr>
      <w:r w:rsidRPr="004B1DC7">
        <w:rPr>
          <w:rFonts w:cs="Times New Roman (Body CS)"/>
          <w:sz w:val="16"/>
          <w:szCs w:val="18"/>
          <w:lang w:val="en-US"/>
        </w:rPr>
        <w:br/>
      </w:r>
    </w:p>
    <w:p w14:paraId="32C9A5EC" w14:textId="77777777" w:rsidR="00866A6F" w:rsidRPr="004B1DC7" w:rsidRDefault="00866A6F" w:rsidP="00C253DA">
      <w:pPr>
        <w:spacing w:line="240" w:lineRule="auto"/>
        <w:rPr>
          <w:rFonts w:cs="Times New Roman (Body CS)"/>
          <w:b/>
          <w:sz w:val="16"/>
          <w:szCs w:val="18"/>
          <w:lang w:val="en-US"/>
        </w:rPr>
      </w:pPr>
      <w:r w:rsidRPr="004B1DC7">
        <w:rPr>
          <w:rFonts w:cs="Times New Roman (Body CS)"/>
          <w:b/>
          <w:sz w:val="16"/>
          <w:szCs w:val="18"/>
          <w:lang w:val="en-US"/>
        </w:rPr>
        <w:t>Global Press Contact</w:t>
      </w:r>
      <w:r w:rsidRPr="004B1DC7">
        <w:rPr>
          <w:rFonts w:cs="Times New Roman (Body CS)"/>
          <w:b/>
          <w:sz w:val="16"/>
          <w:szCs w:val="18"/>
          <w:lang w:val="en-US"/>
        </w:rPr>
        <w:tab/>
      </w:r>
      <w:r w:rsidRPr="004B1DC7">
        <w:rPr>
          <w:rFonts w:cs="Times New Roman (Body CS)"/>
          <w:b/>
          <w:sz w:val="16"/>
          <w:szCs w:val="18"/>
          <w:lang w:val="en-US"/>
        </w:rPr>
        <w:tab/>
      </w:r>
    </w:p>
    <w:p w14:paraId="7CEF0C52" w14:textId="77777777" w:rsidR="00866A6F" w:rsidRPr="004B1DC7" w:rsidRDefault="00866A6F" w:rsidP="00C253DA">
      <w:pPr>
        <w:spacing w:line="240" w:lineRule="auto"/>
        <w:rPr>
          <w:rFonts w:cs="Times New Roman (Body CS)"/>
          <w:sz w:val="16"/>
          <w:szCs w:val="18"/>
          <w:lang w:val="en-US"/>
        </w:rPr>
      </w:pPr>
      <w:r w:rsidRPr="004B1DC7">
        <w:rPr>
          <w:rFonts w:cs="Times New Roman (Body CS)"/>
          <w:sz w:val="16"/>
          <w:szCs w:val="18"/>
          <w:lang w:val="en-US"/>
        </w:rPr>
        <w:t xml:space="preserve">Sennheiser electronic GmbH &amp; Co. KG </w:t>
      </w:r>
    </w:p>
    <w:p w14:paraId="79B8B1D4" w14:textId="572B10EC" w:rsidR="00866A6F" w:rsidRPr="004B1DC7" w:rsidRDefault="004B1DC7" w:rsidP="00C253DA">
      <w:pPr>
        <w:spacing w:line="240" w:lineRule="auto"/>
        <w:rPr>
          <w:rFonts w:cs="Times New Roman (Body CS)"/>
          <w:sz w:val="16"/>
          <w:szCs w:val="18"/>
          <w:lang w:val="en-US"/>
        </w:rPr>
      </w:pPr>
      <w:r w:rsidRPr="004B1DC7">
        <w:rPr>
          <w:rFonts w:cs="Times New Roman (Body CS)"/>
          <w:color w:val="0095D5" w:themeColor="accent1"/>
          <w:sz w:val="16"/>
          <w:szCs w:val="16"/>
          <w:lang w:val="en-US"/>
        </w:rPr>
        <w:t xml:space="preserve">Jacqueline </w:t>
      </w:r>
      <w:proofErr w:type="spellStart"/>
      <w:r w:rsidRPr="004B1DC7">
        <w:rPr>
          <w:rFonts w:cs="Times New Roman (Body CS)"/>
          <w:color w:val="0095D5" w:themeColor="accent1"/>
          <w:sz w:val="16"/>
          <w:szCs w:val="16"/>
          <w:lang w:val="en-US"/>
        </w:rPr>
        <w:t>Gusmag</w:t>
      </w:r>
      <w:proofErr w:type="spellEnd"/>
      <w:r w:rsidR="00866A6F" w:rsidRPr="004B1DC7">
        <w:rPr>
          <w:rFonts w:cs="Times New Roman (Body CS)"/>
          <w:sz w:val="16"/>
          <w:szCs w:val="18"/>
          <w:lang w:val="en-US"/>
        </w:rPr>
        <w:tab/>
      </w:r>
    </w:p>
    <w:p w14:paraId="3D8AFE96" w14:textId="77777777" w:rsidR="00866A6F" w:rsidRPr="004B1DC7" w:rsidRDefault="00866A6F" w:rsidP="00C253DA">
      <w:pPr>
        <w:spacing w:line="240" w:lineRule="auto"/>
        <w:rPr>
          <w:rFonts w:cs="Times New Roman (Body CS)"/>
          <w:sz w:val="16"/>
          <w:szCs w:val="18"/>
          <w:lang w:val="en-US"/>
        </w:rPr>
      </w:pPr>
      <w:r w:rsidRPr="004B1DC7">
        <w:rPr>
          <w:rFonts w:cs="Times New Roman (Body CS)"/>
          <w:sz w:val="16"/>
          <w:szCs w:val="18"/>
          <w:lang w:val="en-US"/>
        </w:rPr>
        <w:t>T: +49 (0)5130 600-1540</w:t>
      </w:r>
      <w:r w:rsidRPr="004B1DC7">
        <w:rPr>
          <w:rFonts w:cs="Times New Roman (Body CS)"/>
          <w:sz w:val="16"/>
          <w:szCs w:val="18"/>
          <w:lang w:val="en-US"/>
        </w:rPr>
        <w:tab/>
      </w:r>
    </w:p>
    <w:p w14:paraId="5D284971" w14:textId="1855A1FA" w:rsidR="00C24DAB" w:rsidRPr="004B1DC7" w:rsidRDefault="00866A6F" w:rsidP="00C253DA">
      <w:pPr>
        <w:spacing w:line="240" w:lineRule="auto"/>
        <w:rPr>
          <w:rFonts w:cs="Times New Roman (Body CS)"/>
          <w:sz w:val="16"/>
          <w:lang w:val="en-US"/>
        </w:rPr>
      </w:pPr>
      <w:r w:rsidRPr="004B1DC7">
        <w:rPr>
          <w:rFonts w:cs="Times New Roman (Body CS)"/>
          <w:sz w:val="16"/>
          <w:szCs w:val="18"/>
          <w:lang w:val="en-US"/>
        </w:rPr>
        <w:t>jacqueline.gusmag@sennheiser.com</w:t>
      </w:r>
    </w:p>
    <w:sectPr w:rsidR="00C24DAB" w:rsidRPr="004B1DC7" w:rsidSect="008E5D5C">
      <w:headerReference w:type="even" r:id="rId11"/>
      <w:headerReference w:type="default" r:id="rId12"/>
      <w:footerReference w:type="even" r:id="rId13"/>
      <w:foot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78FBB" w14:textId="77777777" w:rsidR="00541082" w:rsidRDefault="00541082" w:rsidP="00CA1EB9">
      <w:pPr>
        <w:spacing w:line="240" w:lineRule="auto"/>
      </w:pPr>
      <w:r>
        <w:separator/>
      </w:r>
    </w:p>
  </w:endnote>
  <w:endnote w:type="continuationSeparator" w:id="0">
    <w:p w14:paraId="3DA1387D" w14:textId="77777777" w:rsidR="00541082" w:rsidRDefault="00541082" w:rsidP="00CA1EB9">
      <w:pPr>
        <w:spacing w:line="240" w:lineRule="auto"/>
      </w:pPr>
      <w:r>
        <w:continuationSeparator/>
      </w:r>
    </w:p>
  </w:endnote>
  <w:endnote w:type="continuationNotice" w:id="1">
    <w:p w14:paraId="55449CD2" w14:textId="77777777" w:rsidR="00541082" w:rsidRDefault="005410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AEF" w:usb1="C0007841"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panose1 w:val="020206030504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18EC9" w14:textId="77777777" w:rsidR="003831E7" w:rsidRDefault="00383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0587" w14:textId="77777777" w:rsidR="003831E7" w:rsidRDefault="00383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72EB" w14:textId="77777777" w:rsidR="00C77611" w:rsidRDefault="00C77611">
    <w:pPr>
      <w:pStyle w:val="Footer"/>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8747D" w14:textId="77777777" w:rsidR="00541082" w:rsidRDefault="00541082" w:rsidP="00CA1EB9">
      <w:pPr>
        <w:spacing w:line="240" w:lineRule="auto"/>
      </w:pPr>
      <w:r>
        <w:separator/>
      </w:r>
    </w:p>
  </w:footnote>
  <w:footnote w:type="continuationSeparator" w:id="0">
    <w:p w14:paraId="70D8B8C4" w14:textId="77777777" w:rsidR="00541082" w:rsidRDefault="00541082" w:rsidP="00CA1EB9">
      <w:pPr>
        <w:spacing w:line="240" w:lineRule="auto"/>
      </w:pPr>
      <w:r>
        <w:continuationSeparator/>
      </w:r>
    </w:p>
  </w:footnote>
  <w:footnote w:type="continuationNotice" w:id="1">
    <w:p w14:paraId="2120760E" w14:textId="77777777" w:rsidR="00541082" w:rsidRDefault="005410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7617" w14:textId="77777777" w:rsidR="003831E7" w:rsidRDefault="003831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B08C" w14:textId="1A5C12B6" w:rsidR="00C77611" w:rsidRPr="008E5D5C" w:rsidRDefault="003831E7" w:rsidP="008E5D5C">
    <w:pPr>
      <w:pStyle w:val="Header"/>
      <w:rPr>
        <w:color w:val="0095D5" w:themeColor="accent1"/>
      </w:rPr>
    </w:pPr>
    <w:r>
      <w:rPr>
        <w:color w:val="0095D5" w:themeColor="accent1"/>
      </w:rPr>
      <w:t>Press Relaese</w:t>
    </w:r>
  </w:p>
  <w:p w14:paraId="49C2E72A" w14:textId="166336D1" w:rsidR="00C77611" w:rsidRPr="008E5D5C" w:rsidRDefault="00C77611" w:rsidP="008E5D5C">
    <w:pPr>
      <w:pStyle w:val="Header"/>
    </w:pPr>
    <w:r>
      <w:fldChar w:fldCharType="begin"/>
    </w:r>
    <w:r>
      <w:instrText xml:space="preserve"> PAGE  \* Arabic  \* MERGEFORMAT </w:instrText>
    </w:r>
    <w:r>
      <w:fldChar w:fldCharType="separate"/>
    </w:r>
    <w:r w:rsidR="00D449E5">
      <w:rPr>
        <w:noProof/>
      </w:rPr>
      <w:t>2</w:t>
    </w:r>
    <w:r>
      <w:fldChar w:fldCharType="end"/>
    </w:r>
    <w:r>
      <w:t>/</w:t>
    </w:r>
    <w:r w:rsidR="00541082">
      <w:fldChar w:fldCharType="begin"/>
    </w:r>
    <w:r w:rsidR="00541082">
      <w:instrText xml:space="preserve"> NUMPAGES  \* Arabic  \* MERGEFORMAT </w:instrText>
    </w:r>
    <w:r w:rsidR="00541082">
      <w:fldChar w:fldCharType="separate"/>
    </w:r>
    <w:r w:rsidR="00D449E5">
      <w:rPr>
        <w:noProof/>
      </w:rPr>
      <w:t>3</w:t>
    </w:r>
    <w:r w:rsidR="00541082">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49FD" w14:textId="13142439" w:rsidR="00C77611" w:rsidRPr="008E5D5C" w:rsidRDefault="00C77611" w:rsidP="008E5D5C">
    <w:pPr>
      <w:pStyle w:val="Header"/>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74298">
      <w:rPr>
        <w:noProof/>
        <w:color w:val="0095D5" w:themeColor="accent1"/>
        <w:lang w:val="en-US"/>
      </w:rPr>
      <w:t>Press release</w:t>
    </w:r>
  </w:p>
  <w:p w14:paraId="4F967242" w14:textId="5186F4FF" w:rsidR="00C77611" w:rsidRPr="008E5D5C" w:rsidRDefault="00C77611" w:rsidP="008E5D5C">
    <w:pPr>
      <w:pStyle w:val="Header"/>
    </w:pPr>
    <w:r>
      <w:fldChar w:fldCharType="begin"/>
    </w:r>
    <w:r>
      <w:instrText xml:space="preserve"> PAGE  \* Arabic  \* MERGEFORMAT </w:instrText>
    </w:r>
    <w:r>
      <w:fldChar w:fldCharType="separate"/>
    </w:r>
    <w:r w:rsidR="00D449E5">
      <w:rPr>
        <w:noProof/>
      </w:rPr>
      <w:t>1</w:t>
    </w:r>
    <w:r>
      <w:fldChar w:fldCharType="end"/>
    </w:r>
    <w:r>
      <w:t>/</w:t>
    </w:r>
    <w:r w:rsidR="00541082">
      <w:fldChar w:fldCharType="begin"/>
    </w:r>
    <w:r w:rsidR="00541082">
      <w:instrText xml:space="preserve"> NUMPAGES  \* Arabic  \* MERGEFORMAT </w:instrText>
    </w:r>
    <w:r w:rsidR="00541082">
      <w:fldChar w:fldCharType="separate"/>
    </w:r>
    <w:r w:rsidR="00D449E5">
      <w:rPr>
        <w:noProof/>
      </w:rPr>
      <w:t>3</w:t>
    </w:r>
    <w:r w:rsidR="00541082">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21DA0"/>
    <w:rsid w:val="00034286"/>
    <w:rsid w:val="00061DF8"/>
    <w:rsid w:val="00073367"/>
    <w:rsid w:val="000A27EE"/>
    <w:rsid w:val="000D22AD"/>
    <w:rsid w:val="000D6CA8"/>
    <w:rsid w:val="001073B0"/>
    <w:rsid w:val="00121501"/>
    <w:rsid w:val="00122AA1"/>
    <w:rsid w:val="00124AC6"/>
    <w:rsid w:val="0014006E"/>
    <w:rsid w:val="001525CF"/>
    <w:rsid w:val="00165E86"/>
    <w:rsid w:val="00174298"/>
    <w:rsid w:val="0017667E"/>
    <w:rsid w:val="001838F1"/>
    <w:rsid w:val="0019046B"/>
    <w:rsid w:val="00195FE2"/>
    <w:rsid w:val="001B46A8"/>
    <w:rsid w:val="001C63D8"/>
    <w:rsid w:val="001C65D2"/>
    <w:rsid w:val="001D4E25"/>
    <w:rsid w:val="001E6DA3"/>
    <w:rsid w:val="001F3001"/>
    <w:rsid w:val="0020368D"/>
    <w:rsid w:val="002057CE"/>
    <w:rsid w:val="002334F9"/>
    <w:rsid w:val="002345C1"/>
    <w:rsid w:val="002660D6"/>
    <w:rsid w:val="002722B5"/>
    <w:rsid w:val="00272B19"/>
    <w:rsid w:val="00276209"/>
    <w:rsid w:val="00282A8D"/>
    <w:rsid w:val="00294A66"/>
    <w:rsid w:val="002A4525"/>
    <w:rsid w:val="002B1CF0"/>
    <w:rsid w:val="002B27C2"/>
    <w:rsid w:val="002B450F"/>
    <w:rsid w:val="002C6F4D"/>
    <w:rsid w:val="002D0BB0"/>
    <w:rsid w:val="002D61D3"/>
    <w:rsid w:val="00311C6F"/>
    <w:rsid w:val="00313713"/>
    <w:rsid w:val="003219D7"/>
    <w:rsid w:val="00326FB8"/>
    <w:rsid w:val="003440D5"/>
    <w:rsid w:val="003454F6"/>
    <w:rsid w:val="0035367D"/>
    <w:rsid w:val="00370B15"/>
    <w:rsid w:val="00375ACD"/>
    <w:rsid w:val="003831E7"/>
    <w:rsid w:val="003B1667"/>
    <w:rsid w:val="003D06A1"/>
    <w:rsid w:val="003E2095"/>
    <w:rsid w:val="003E7B96"/>
    <w:rsid w:val="003F21DE"/>
    <w:rsid w:val="00412C21"/>
    <w:rsid w:val="00412C84"/>
    <w:rsid w:val="00453B3E"/>
    <w:rsid w:val="004842AB"/>
    <w:rsid w:val="004A7B61"/>
    <w:rsid w:val="004B1DC7"/>
    <w:rsid w:val="004D20F0"/>
    <w:rsid w:val="004E28D9"/>
    <w:rsid w:val="004E44C3"/>
    <w:rsid w:val="004F236E"/>
    <w:rsid w:val="004F65E4"/>
    <w:rsid w:val="00524F5B"/>
    <w:rsid w:val="00527A45"/>
    <w:rsid w:val="005327DB"/>
    <w:rsid w:val="00541082"/>
    <w:rsid w:val="00577885"/>
    <w:rsid w:val="00581489"/>
    <w:rsid w:val="00582551"/>
    <w:rsid w:val="005C1F67"/>
    <w:rsid w:val="005D0FAD"/>
    <w:rsid w:val="005D571F"/>
    <w:rsid w:val="0060142B"/>
    <w:rsid w:val="006108B6"/>
    <w:rsid w:val="00622858"/>
    <w:rsid w:val="00623BB9"/>
    <w:rsid w:val="00626116"/>
    <w:rsid w:val="0064091B"/>
    <w:rsid w:val="00642B35"/>
    <w:rsid w:val="006523F4"/>
    <w:rsid w:val="0067084E"/>
    <w:rsid w:val="00682A8B"/>
    <w:rsid w:val="006B1A29"/>
    <w:rsid w:val="006D7007"/>
    <w:rsid w:val="006F058F"/>
    <w:rsid w:val="00720081"/>
    <w:rsid w:val="007237E9"/>
    <w:rsid w:val="00723D17"/>
    <w:rsid w:val="00732897"/>
    <w:rsid w:val="00743504"/>
    <w:rsid w:val="00766E21"/>
    <w:rsid w:val="007C4F79"/>
    <w:rsid w:val="007D20B9"/>
    <w:rsid w:val="007E16DE"/>
    <w:rsid w:val="007F7189"/>
    <w:rsid w:val="007F7914"/>
    <w:rsid w:val="00827D30"/>
    <w:rsid w:val="008300A3"/>
    <w:rsid w:val="00856CCE"/>
    <w:rsid w:val="00864A83"/>
    <w:rsid w:val="00866A6F"/>
    <w:rsid w:val="008946E4"/>
    <w:rsid w:val="008A2194"/>
    <w:rsid w:val="008B46E4"/>
    <w:rsid w:val="008C5606"/>
    <w:rsid w:val="008D6CAB"/>
    <w:rsid w:val="008D6EC8"/>
    <w:rsid w:val="008D7DAD"/>
    <w:rsid w:val="008E5084"/>
    <w:rsid w:val="008E5D5C"/>
    <w:rsid w:val="008F0548"/>
    <w:rsid w:val="008F6182"/>
    <w:rsid w:val="00912259"/>
    <w:rsid w:val="009302B0"/>
    <w:rsid w:val="009320A9"/>
    <w:rsid w:val="00933D83"/>
    <w:rsid w:val="0096404E"/>
    <w:rsid w:val="009665F9"/>
    <w:rsid w:val="00966749"/>
    <w:rsid w:val="009721C7"/>
    <w:rsid w:val="00974E23"/>
    <w:rsid w:val="00977493"/>
    <w:rsid w:val="00986653"/>
    <w:rsid w:val="00986D93"/>
    <w:rsid w:val="00990F31"/>
    <w:rsid w:val="009C07DA"/>
    <w:rsid w:val="009C45A2"/>
    <w:rsid w:val="009C7E30"/>
    <w:rsid w:val="009D6AD5"/>
    <w:rsid w:val="009E552F"/>
    <w:rsid w:val="00A12E94"/>
    <w:rsid w:val="00A13ECC"/>
    <w:rsid w:val="00A1549C"/>
    <w:rsid w:val="00A26F9D"/>
    <w:rsid w:val="00A37A26"/>
    <w:rsid w:val="00A55EBC"/>
    <w:rsid w:val="00A711FD"/>
    <w:rsid w:val="00A760BF"/>
    <w:rsid w:val="00AB0C5A"/>
    <w:rsid w:val="00AB48ED"/>
    <w:rsid w:val="00AB5767"/>
    <w:rsid w:val="00AC4E77"/>
    <w:rsid w:val="00AD75E0"/>
    <w:rsid w:val="00AE02AD"/>
    <w:rsid w:val="00AE0EF3"/>
    <w:rsid w:val="00AE2057"/>
    <w:rsid w:val="00B155CD"/>
    <w:rsid w:val="00B17ABD"/>
    <w:rsid w:val="00B20E88"/>
    <w:rsid w:val="00B23F81"/>
    <w:rsid w:val="00B25506"/>
    <w:rsid w:val="00B4160E"/>
    <w:rsid w:val="00B4265F"/>
    <w:rsid w:val="00B42C47"/>
    <w:rsid w:val="00B436B8"/>
    <w:rsid w:val="00B476AD"/>
    <w:rsid w:val="00B544F5"/>
    <w:rsid w:val="00B54907"/>
    <w:rsid w:val="00B751F3"/>
    <w:rsid w:val="00B80236"/>
    <w:rsid w:val="00BA27CC"/>
    <w:rsid w:val="00BB3C32"/>
    <w:rsid w:val="00BE7B67"/>
    <w:rsid w:val="00BF2A6E"/>
    <w:rsid w:val="00C24DAB"/>
    <w:rsid w:val="00C253DA"/>
    <w:rsid w:val="00C27FEF"/>
    <w:rsid w:val="00C30790"/>
    <w:rsid w:val="00C32991"/>
    <w:rsid w:val="00C45BBB"/>
    <w:rsid w:val="00C51C88"/>
    <w:rsid w:val="00C62257"/>
    <w:rsid w:val="00C661FD"/>
    <w:rsid w:val="00C727DF"/>
    <w:rsid w:val="00C77611"/>
    <w:rsid w:val="00C8099E"/>
    <w:rsid w:val="00C91ACD"/>
    <w:rsid w:val="00CA1EB9"/>
    <w:rsid w:val="00CA301A"/>
    <w:rsid w:val="00CA6621"/>
    <w:rsid w:val="00CB1AE0"/>
    <w:rsid w:val="00CC06C6"/>
    <w:rsid w:val="00CC1680"/>
    <w:rsid w:val="00CD5497"/>
    <w:rsid w:val="00CD7135"/>
    <w:rsid w:val="00CF59C3"/>
    <w:rsid w:val="00D00528"/>
    <w:rsid w:val="00D01672"/>
    <w:rsid w:val="00D05CD5"/>
    <w:rsid w:val="00D10A51"/>
    <w:rsid w:val="00D11470"/>
    <w:rsid w:val="00D22EA6"/>
    <w:rsid w:val="00D41E20"/>
    <w:rsid w:val="00D449E5"/>
    <w:rsid w:val="00D53D3F"/>
    <w:rsid w:val="00D57D54"/>
    <w:rsid w:val="00D61227"/>
    <w:rsid w:val="00D644ED"/>
    <w:rsid w:val="00D66CFA"/>
    <w:rsid w:val="00D9418A"/>
    <w:rsid w:val="00DC2CDF"/>
    <w:rsid w:val="00DC69CF"/>
    <w:rsid w:val="00DE4A98"/>
    <w:rsid w:val="00DE73AD"/>
    <w:rsid w:val="00DF7B7B"/>
    <w:rsid w:val="00E00907"/>
    <w:rsid w:val="00E063D8"/>
    <w:rsid w:val="00E233E0"/>
    <w:rsid w:val="00E42C92"/>
    <w:rsid w:val="00E553FE"/>
    <w:rsid w:val="00E56F0B"/>
    <w:rsid w:val="00E5757F"/>
    <w:rsid w:val="00E90B2C"/>
    <w:rsid w:val="00EB6084"/>
    <w:rsid w:val="00EC1158"/>
    <w:rsid w:val="00EC2B9D"/>
    <w:rsid w:val="00EC576E"/>
    <w:rsid w:val="00ED02AF"/>
    <w:rsid w:val="00ED5888"/>
    <w:rsid w:val="00ED5A4C"/>
    <w:rsid w:val="00F246F8"/>
    <w:rsid w:val="00F35CC1"/>
    <w:rsid w:val="00F42F73"/>
    <w:rsid w:val="00F45AA6"/>
    <w:rsid w:val="00F45F5C"/>
    <w:rsid w:val="00F51FEC"/>
    <w:rsid w:val="00F75316"/>
    <w:rsid w:val="00FD69BF"/>
    <w:rsid w:val="00FE2D8E"/>
    <w:rsid w:val="00FF17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5FE448"/>
  <w15:docId w15:val="{80851ECE-A3E0-4968-9D9E-5E738A10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CA301A"/>
    <w:rPr>
      <w:sz w:val="18"/>
      <w:szCs w:val="18"/>
    </w:rPr>
  </w:style>
  <w:style w:type="paragraph" w:styleId="CommentText">
    <w:name w:val="annotation text"/>
    <w:basedOn w:val="Normal"/>
    <w:link w:val="CommentTextChar"/>
    <w:uiPriority w:val="99"/>
    <w:unhideWhenUsed/>
    <w:rsid w:val="00626116"/>
    <w:pPr>
      <w:spacing w:line="240" w:lineRule="auto"/>
    </w:pPr>
    <w:rPr>
      <w:sz w:val="20"/>
      <w:szCs w:val="20"/>
    </w:rPr>
  </w:style>
  <w:style w:type="character" w:customStyle="1" w:styleId="CommentTextChar">
    <w:name w:val="Comment Text Char"/>
    <w:basedOn w:val="DefaultParagraphFont"/>
    <w:link w:val="CommentText"/>
    <w:uiPriority w:val="99"/>
    <w:rsid w:val="00626116"/>
    <w:rPr>
      <w:sz w:val="20"/>
      <w:szCs w:val="20"/>
      <w:lang w:val="en-GB"/>
    </w:rPr>
  </w:style>
  <w:style w:type="paragraph" w:styleId="CommentSubject">
    <w:name w:val="annotation subject"/>
    <w:basedOn w:val="CommentText"/>
    <w:next w:val="CommentText"/>
    <w:link w:val="CommentSubjectChar"/>
    <w:uiPriority w:val="99"/>
    <w:semiHidden/>
    <w:unhideWhenUsed/>
    <w:rsid w:val="00626116"/>
    <w:rPr>
      <w:b/>
      <w:bCs/>
    </w:rPr>
  </w:style>
  <w:style w:type="character" w:customStyle="1" w:styleId="CommentSubjectChar">
    <w:name w:val="Comment Subject Char"/>
    <w:basedOn w:val="CommentTextChar"/>
    <w:link w:val="CommentSubject"/>
    <w:uiPriority w:val="99"/>
    <w:semiHidden/>
    <w:rsid w:val="00626116"/>
    <w:rPr>
      <w:b/>
      <w:bCs/>
      <w:sz w:val="20"/>
      <w:szCs w:val="20"/>
      <w:lang w:val="en-GB"/>
    </w:rPr>
  </w:style>
  <w:style w:type="paragraph" w:styleId="BalloonText">
    <w:name w:val="Balloon Text"/>
    <w:basedOn w:val="Normal"/>
    <w:link w:val="BalloonTextChar"/>
    <w:uiPriority w:val="99"/>
    <w:semiHidden/>
    <w:unhideWhenUsed/>
    <w:rsid w:val="0062611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2611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7BE6D-F877-F742-9BE3-EE401A6293F5}">
  <ds:schemaRefs>
    <ds:schemaRef ds:uri="http://schemas.openxmlformats.org/officeDocument/2006/bibliography"/>
  </ds:schemaRefs>
</ds:datastoreItem>
</file>

<file path=customXml/itemProps2.xml><?xml version="1.0" encoding="utf-8"?>
<ds:datastoreItem xmlns:ds="http://schemas.openxmlformats.org/officeDocument/2006/customXml" ds:itemID="{4F4C724F-57D8-2646-9140-C20623785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710</Words>
  <Characters>4051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jeff@hummingbirdmedia.com</cp:lastModifiedBy>
  <cp:revision>5</cp:revision>
  <cp:lastPrinted>2018-06-08T09:34:00Z</cp:lastPrinted>
  <dcterms:created xsi:type="dcterms:W3CDTF">2018-06-18T08:25:00Z</dcterms:created>
  <dcterms:modified xsi:type="dcterms:W3CDTF">2018-06-22T12:44:00Z</dcterms:modified>
</cp:coreProperties>
</file>